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D804D" w14:textId="2D006937" w:rsidR="009B7AE4" w:rsidRDefault="009B7AE4" w:rsidP="009B7AE4">
      <w:pPr>
        <w:jc w:val="both"/>
        <w:rPr>
          <w:sz w:val="18"/>
          <w:szCs w:val="18"/>
        </w:rPr>
      </w:pPr>
      <w:r>
        <w:rPr>
          <w:sz w:val="18"/>
          <w:szCs w:val="18"/>
        </w:rPr>
        <w:t xml:space="preserve">In consideration of your acceptance of my registration, I do hereby, for my-self, heirs, executors and administrators waive, release and forever discharge any and all rights claims for damages which I may have, or which may occur to me, against The American </w:t>
      </w:r>
      <w:proofErr w:type="spellStart"/>
      <w:r>
        <w:rPr>
          <w:sz w:val="18"/>
          <w:szCs w:val="18"/>
        </w:rPr>
        <w:t>TaeKwonDo</w:t>
      </w:r>
      <w:proofErr w:type="spellEnd"/>
      <w:r>
        <w:rPr>
          <w:sz w:val="18"/>
          <w:szCs w:val="18"/>
        </w:rPr>
        <w:t xml:space="preserve"> United Inc. and for its state and district associations, 202</w:t>
      </w:r>
      <w:r w:rsidR="00C3351A">
        <w:rPr>
          <w:sz w:val="18"/>
          <w:szCs w:val="18"/>
        </w:rPr>
        <w:t>5</w:t>
      </w:r>
      <w:r>
        <w:rPr>
          <w:sz w:val="18"/>
          <w:szCs w:val="18"/>
        </w:rPr>
        <w:t xml:space="preserve"> American </w:t>
      </w:r>
      <w:proofErr w:type="spellStart"/>
      <w:r>
        <w:rPr>
          <w:sz w:val="18"/>
          <w:szCs w:val="18"/>
        </w:rPr>
        <w:t>TaeKwonDo</w:t>
      </w:r>
      <w:proofErr w:type="spellEnd"/>
      <w:r>
        <w:rPr>
          <w:sz w:val="18"/>
          <w:szCs w:val="18"/>
        </w:rPr>
        <w:t xml:space="preserve"> United Successors, and all members of the tournament, or their respective officers, agents, representatives, successors, and/or assigns,</w:t>
      </w:r>
      <w:r w:rsidR="00C3351A">
        <w:t xml:space="preserve"> </w:t>
      </w:r>
      <w:r w:rsidR="00C3351A" w:rsidRPr="00C3351A">
        <w:rPr>
          <w:sz w:val="18"/>
          <w:szCs w:val="18"/>
        </w:rPr>
        <w:t>Gas South Convention Center 6400 Sugarloaf Pkwy, Duluth GA, 30097</w:t>
      </w:r>
      <w:r>
        <w:rPr>
          <w:sz w:val="18"/>
          <w:szCs w:val="18"/>
        </w:rPr>
        <w:t xml:space="preserve">and against any competitors for any and all damages which may be sustained by me in connection with my association with my participation in or entry in the above athletic meet and competition, and in connection with any medical service I may be provided in connection with any such injury or illness. I understand that </w:t>
      </w:r>
      <w:proofErr w:type="spellStart"/>
      <w:r>
        <w:rPr>
          <w:sz w:val="18"/>
          <w:szCs w:val="18"/>
        </w:rPr>
        <w:t>TaeKwonDo</w:t>
      </w:r>
      <w:proofErr w:type="spellEnd"/>
      <w:r>
        <w:rPr>
          <w:sz w:val="18"/>
          <w:szCs w:val="18"/>
        </w:rPr>
        <w:t xml:space="preserve"> is a body contact </w:t>
      </w:r>
      <w:proofErr w:type="gramStart"/>
      <w:r>
        <w:rPr>
          <w:sz w:val="18"/>
          <w:szCs w:val="18"/>
        </w:rPr>
        <w:t>sport</w:t>
      </w:r>
      <w:proofErr w:type="gramEnd"/>
      <w:r>
        <w:rPr>
          <w:sz w:val="18"/>
          <w:szCs w:val="18"/>
        </w:rPr>
        <w:t xml:space="preserve"> and I further understand all contents of the 202</w:t>
      </w:r>
      <w:r w:rsidR="00C3351A">
        <w:rPr>
          <w:sz w:val="18"/>
          <w:szCs w:val="18"/>
        </w:rPr>
        <w:t>5</w:t>
      </w:r>
      <w:r>
        <w:rPr>
          <w:sz w:val="18"/>
          <w:szCs w:val="18"/>
        </w:rPr>
        <w:t xml:space="preserve"> rules and regulations and general information which was published by the sponsors and I agree with them in their entirety. I further understand that I may be dismissed from the premises without compensation or refund if my conduct is not courteous and cooperative for the successful operation of the championships. </w:t>
      </w:r>
    </w:p>
    <w:p w14:paraId="4F0FFFAF" w14:textId="77777777" w:rsidR="00292B96" w:rsidRDefault="00292B96"/>
    <w:p w14:paraId="72331224" w14:textId="1023133D" w:rsidR="009761C7" w:rsidRDefault="009761C7">
      <w:r>
        <w:t>Media Release &amp; Consent</w:t>
      </w:r>
    </w:p>
    <w:p w14:paraId="7417CF59" w14:textId="77777777" w:rsidR="009761C7" w:rsidRPr="009761C7" w:rsidRDefault="009761C7" w:rsidP="009761C7">
      <w:pPr>
        <w:rPr>
          <w:sz w:val="18"/>
          <w:szCs w:val="18"/>
        </w:rPr>
      </w:pPr>
      <w:r w:rsidRPr="009761C7">
        <w:rPr>
          <w:sz w:val="18"/>
          <w:szCs w:val="18"/>
        </w:rPr>
        <w:t>By attending, participating in, or engaging in any ATU event in any capacity—including but not limited to as a competitor, coach, demo team member, or spectator—you grant ATU a </w:t>
      </w:r>
      <w:r w:rsidRPr="009761C7">
        <w:rPr>
          <w:b/>
          <w:bCs/>
          <w:sz w:val="18"/>
          <w:szCs w:val="18"/>
        </w:rPr>
        <w:t>perpetual, worldwide, royalty-free, and irrevocable license</w:t>
      </w:r>
      <w:r w:rsidRPr="009761C7">
        <w:rPr>
          <w:sz w:val="18"/>
          <w:szCs w:val="18"/>
        </w:rPr>
        <w:t> to use, reproduce, modify, distribute, display, and publish your </w:t>
      </w:r>
      <w:r w:rsidRPr="009761C7">
        <w:rPr>
          <w:b/>
          <w:bCs/>
          <w:sz w:val="18"/>
          <w:szCs w:val="18"/>
        </w:rPr>
        <w:t>likeness, image, voice, and performance</w:t>
      </w:r>
      <w:r w:rsidRPr="009761C7">
        <w:rPr>
          <w:sz w:val="18"/>
          <w:szCs w:val="18"/>
        </w:rPr>
        <w:t> in any media format. This includes, but is not limited to:</w:t>
      </w:r>
    </w:p>
    <w:p w14:paraId="507A8DE1" w14:textId="77777777" w:rsidR="009761C7" w:rsidRPr="009761C7" w:rsidRDefault="009761C7" w:rsidP="009761C7">
      <w:pPr>
        <w:numPr>
          <w:ilvl w:val="0"/>
          <w:numId w:val="1"/>
        </w:numPr>
        <w:rPr>
          <w:sz w:val="18"/>
          <w:szCs w:val="18"/>
        </w:rPr>
      </w:pPr>
      <w:r w:rsidRPr="009761C7">
        <w:rPr>
          <w:sz w:val="18"/>
          <w:szCs w:val="18"/>
        </w:rPr>
        <w:t>ATU’s website</w:t>
      </w:r>
    </w:p>
    <w:p w14:paraId="08A1D705" w14:textId="77777777" w:rsidR="009761C7" w:rsidRPr="009761C7" w:rsidRDefault="009761C7" w:rsidP="009761C7">
      <w:pPr>
        <w:numPr>
          <w:ilvl w:val="0"/>
          <w:numId w:val="1"/>
        </w:numPr>
        <w:rPr>
          <w:sz w:val="18"/>
          <w:szCs w:val="18"/>
        </w:rPr>
      </w:pPr>
      <w:r w:rsidRPr="009761C7">
        <w:rPr>
          <w:sz w:val="18"/>
          <w:szCs w:val="18"/>
        </w:rPr>
        <w:t>Social media channels</w:t>
      </w:r>
    </w:p>
    <w:p w14:paraId="43C28BF8" w14:textId="77777777" w:rsidR="009761C7" w:rsidRPr="009761C7" w:rsidRDefault="009761C7" w:rsidP="009761C7">
      <w:pPr>
        <w:numPr>
          <w:ilvl w:val="0"/>
          <w:numId w:val="1"/>
        </w:numPr>
        <w:rPr>
          <w:sz w:val="18"/>
          <w:szCs w:val="18"/>
        </w:rPr>
      </w:pPr>
      <w:r w:rsidRPr="009761C7">
        <w:rPr>
          <w:sz w:val="18"/>
          <w:szCs w:val="18"/>
        </w:rPr>
        <w:t>Promotional materials</w:t>
      </w:r>
    </w:p>
    <w:p w14:paraId="198088EE" w14:textId="77777777" w:rsidR="009761C7" w:rsidRPr="009761C7" w:rsidRDefault="009761C7" w:rsidP="009761C7">
      <w:pPr>
        <w:numPr>
          <w:ilvl w:val="0"/>
          <w:numId w:val="1"/>
        </w:numPr>
        <w:rPr>
          <w:sz w:val="18"/>
          <w:szCs w:val="18"/>
        </w:rPr>
      </w:pPr>
      <w:r w:rsidRPr="009761C7">
        <w:rPr>
          <w:sz w:val="18"/>
          <w:szCs w:val="18"/>
        </w:rPr>
        <w:t>Event broadcasts</w:t>
      </w:r>
    </w:p>
    <w:p w14:paraId="7311D226" w14:textId="77777777" w:rsidR="009761C7" w:rsidRPr="009761C7" w:rsidRDefault="009761C7" w:rsidP="009761C7">
      <w:pPr>
        <w:numPr>
          <w:ilvl w:val="0"/>
          <w:numId w:val="1"/>
        </w:numPr>
        <w:rPr>
          <w:sz w:val="18"/>
          <w:szCs w:val="18"/>
        </w:rPr>
      </w:pPr>
      <w:r w:rsidRPr="009761C7">
        <w:rPr>
          <w:sz w:val="18"/>
          <w:szCs w:val="18"/>
        </w:rPr>
        <w:t>Other marketing efforts</w:t>
      </w:r>
    </w:p>
    <w:p w14:paraId="0DB7E4C8" w14:textId="77777777" w:rsidR="009761C7" w:rsidRPr="009761C7" w:rsidRDefault="009761C7" w:rsidP="009761C7">
      <w:pPr>
        <w:rPr>
          <w:sz w:val="18"/>
          <w:szCs w:val="18"/>
        </w:rPr>
      </w:pPr>
      <w:r w:rsidRPr="009761C7">
        <w:rPr>
          <w:sz w:val="18"/>
          <w:szCs w:val="18"/>
        </w:rPr>
        <w:t>By registering, attendees grant ATU and its agents the right to take </w:t>
      </w:r>
      <w:r w:rsidRPr="009761C7">
        <w:rPr>
          <w:b/>
          <w:bCs/>
          <w:sz w:val="18"/>
          <w:szCs w:val="18"/>
        </w:rPr>
        <w:t>photographs or videos</w:t>
      </w:r>
      <w:r w:rsidRPr="009761C7">
        <w:rPr>
          <w:sz w:val="18"/>
          <w:szCs w:val="18"/>
        </w:rPr>
        <w:t> of them during ATU event activities.</w:t>
      </w:r>
    </w:p>
    <w:p w14:paraId="62D09290" w14:textId="77777777" w:rsidR="009761C7" w:rsidRPr="009761C7" w:rsidRDefault="009761C7" w:rsidP="009761C7">
      <w:pPr>
        <w:rPr>
          <w:sz w:val="18"/>
          <w:szCs w:val="18"/>
        </w:rPr>
      </w:pPr>
      <w:r w:rsidRPr="009761C7">
        <w:rPr>
          <w:sz w:val="18"/>
          <w:szCs w:val="18"/>
        </w:rPr>
        <w:t>Attendees further grant ATU the </w:t>
      </w:r>
      <w:r w:rsidRPr="009761C7">
        <w:rPr>
          <w:b/>
          <w:bCs/>
          <w:sz w:val="18"/>
          <w:szCs w:val="18"/>
        </w:rPr>
        <w:t>worldwide right to use, copy, distribute, exhibit, broadcast, transmit, perform, publish, and display</w:t>
      </w:r>
      <w:r w:rsidRPr="009761C7">
        <w:rPr>
          <w:sz w:val="18"/>
          <w:szCs w:val="18"/>
        </w:rPr>
        <w:t> their photos/videos, with or without their names and biographic material, in any media—including print and electronic. ATU may use these photos/videos for any </w:t>
      </w:r>
      <w:r w:rsidRPr="009761C7">
        <w:rPr>
          <w:b/>
          <w:bCs/>
          <w:sz w:val="18"/>
          <w:szCs w:val="18"/>
        </w:rPr>
        <w:t>lawful purpose</w:t>
      </w:r>
      <w:r w:rsidRPr="009761C7">
        <w:rPr>
          <w:sz w:val="18"/>
          <w:szCs w:val="18"/>
        </w:rPr>
        <w:t>, including, but not limited to:</w:t>
      </w:r>
    </w:p>
    <w:p w14:paraId="76938A35" w14:textId="77777777" w:rsidR="009761C7" w:rsidRPr="009761C7" w:rsidRDefault="009761C7" w:rsidP="009761C7">
      <w:pPr>
        <w:numPr>
          <w:ilvl w:val="0"/>
          <w:numId w:val="2"/>
        </w:numPr>
        <w:rPr>
          <w:sz w:val="18"/>
          <w:szCs w:val="18"/>
        </w:rPr>
      </w:pPr>
      <w:r w:rsidRPr="009761C7">
        <w:rPr>
          <w:sz w:val="18"/>
          <w:szCs w:val="18"/>
        </w:rPr>
        <w:t>Publicity</w:t>
      </w:r>
    </w:p>
    <w:p w14:paraId="152A02AD" w14:textId="77777777" w:rsidR="009761C7" w:rsidRPr="009761C7" w:rsidRDefault="009761C7" w:rsidP="009761C7">
      <w:pPr>
        <w:numPr>
          <w:ilvl w:val="0"/>
          <w:numId w:val="2"/>
        </w:numPr>
        <w:rPr>
          <w:sz w:val="18"/>
          <w:szCs w:val="18"/>
        </w:rPr>
      </w:pPr>
      <w:r w:rsidRPr="009761C7">
        <w:rPr>
          <w:sz w:val="18"/>
          <w:szCs w:val="18"/>
        </w:rPr>
        <w:t>Marketing</w:t>
      </w:r>
    </w:p>
    <w:p w14:paraId="07B55E39" w14:textId="77777777" w:rsidR="009761C7" w:rsidRPr="009761C7" w:rsidRDefault="009761C7" w:rsidP="009761C7">
      <w:pPr>
        <w:numPr>
          <w:ilvl w:val="0"/>
          <w:numId w:val="2"/>
        </w:numPr>
        <w:rPr>
          <w:sz w:val="18"/>
          <w:szCs w:val="18"/>
        </w:rPr>
      </w:pPr>
      <w:r w:rsidRPr="009761C7">
        <w:rPr>
          <w:sz w:val="18"/>
          <w:szCs w:val="18"/>
        </w:rPr>
        <w:t>Advertising</w:t>
      </w:r>
    </w:p>
    <w:p w14:paraId="53EC6D19" w14:textId="77777777" w:rsidR="009761C7" w:rsidRPr="009761C7" w:rsidRDefault="009761C7" w:rsidP="009761C7">
      <w:pPr>
        <w:rPr>
          <w:sz w:val="18"/>
          <w:szCs w:val="18"/>
        </w:rPr>
      </w:pPr>
      <w:r w:rsidRPr="009761C7">
        <w:rPr>
          <w:sz w:val="18"/>
          <w:szCs w:val="18"/>
        </w:rPr>
        <w:t>ATU is under </w:t>
      </w:r>
      <w:proofErr w:type="gramStart"/>
      <w:r w:rsidRPr="009761C7">
        <w:rPr>
          <w:b/>
          <w:bCs/>
          <w:sz w:val="18"/>
          <w:szCs w:val="18"/>
        </w:rPr>
        <w:t>no obligation</w:t>
      </w:r>
      <w:proofErr w:type="gramEnd"/>
      <w:r w:rsidRPr="009761C7">
        <w:rPr>
          <w:b/>
          <w:bCs/>
          <w:sz w:val="18"/>
          <w:szCs w:val="18"/>
        </w:rPr>
        <w:t xml:space="preserve"> to compensate</w:t>
      </w:r>
      <w:r w:rsidRPr="009761C7">
        <w:rPr>
          <w:sz w:val="18"/>
          <w:szCs w:val="18"/>
        </w:rPr>
        <w:t> attendees for the use of their likeness in any format.</w:t>
      </w:r>
    </w:p>
    <w:p w14:paraId="3022415C" w14:textId="77777777" w:rsidR="009761C7" w:rsidRPr="009761C7" w:rsidRDefault="009761C7" w:rsidP="009761C7">
      <w:pPr>
        <w:rPr>
          <w:sz w:val="18"/>
          <w:szCs w:val="18"/>
        </w:rPr>
      </w:pPr>
      <w:r w:rsidRPr="009761C7">
        <w:rPr>
          <w:sz w:val="18"/>
          <w:szCs w:val="18"/>
        </w:rPr>
        <w:t>Attendees acknowledge that </w:t>
      </w:r>
      <w:r w:rsidRPr="009761C7">
        <w:rPr>
          <w:b/>
          <w:bCs/>
          <w:sz w:val="18"/>
          <w:szCs w:val="18"/>
        </w:rPr>
        <w:t>ATU is the exclusive copyright owner</w:t>
      </w:r>
      <w:r w:rsidRPr="009761C7">
        <w:rPr>
          <w:sz w:val="18"/>
          <w:szCs w:val="18"/>
        </w:rPr>
        <w:t> of all photographs/videos taken at ATU events. Additionally, attendees understand that any content posted to social media platforms will be subject to the social network’s applicable terms and privacy policy.</w:t>
      </w:r>
    </w:p>
    <w:p w14:paraId="2D3221C4" w14:textId="77777777" w:rsidR="009761C7" w:rsidRPr="009761C7" w:rsidRDefault="009761C7" w:rsidP="009761C7">
      <w:pPr>
        <w:rPr>
          <w:sz w:val="18"/>
          <w:szCs w:val="18"/>
        </w:rPr>
      </w:pPr>
      <w:r w:rsidRPr="009761C7">
        <w:rPr>
          <w:sz w:val="18"/>
          <w:szCs w:val="18"/>
        </w:rPr>
        <w:t>If an attendee </w:t>
      </w:r>
      <w:r w:rsidRPr="009761C7">
        <w:rPr>
          <w:b/>
          <w:bCs/>
          <w:sz w:val="18"/>
          <w:szCs w:val="18"/>
        </w:rPr>
        <w:t>does not wish to be included</w:t>
      </w:r>
      <w:r w:rsidRPr="009761C7">
        <w:rPr>
          <w:sz w:val="18"/>
          <w:szCs w:val="18"/>
        </w:rPr>
        <w:t> in ATU’s promotional materials, they must notify ATU in writing </w:t>
      </w:r>
      <w:r w:rsidRPr="009761C7">
        <w:rPr>
          <w:b/>
          <w:bCs/>
          <w:sz w:val="18"/>
          <w:szCs w:val="18"/>
        </w:rPr>
        <w:t>before</w:t>
      </w:r>
      <w:r w:rsidRPr="009761C7">
        <w:rPr>
          <w:sz w:val="18"/>
          <w:szCs w:val="18"/>
        </w:rPr>
        <w:t> the event.</w:t>
      </w:r>
    </w:p>
    <w:p w14:paraId="3D76801E" w14:textId="77777777" w:rsidR="009761C7" w:rsidRDefault="009761C7"/>
    <w:sectPr w:rsidR="0097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0922"/>
    <w:multiLevelType w:val="multilevel"/>
    <w:tmpl w:val="16DE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DB750C"/>
    <w:multiLevelType w:val="multilevel"/>
    <w:tmpl w:val="5DFC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728813">
    <w:abstractNumId w:val="0"/>
  </w:num>
  <w:num w:numId="2" w16cid:durableId="1911771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AE4"/>
    <w:rsid w:val="00292B96"/>
    <w:rsid w:val="004C7CE3"/>
    <w:rsid w:val="008945D6"/>
    <w:rsid w:val="009761C7"/>
    <w:rsid w:val="009B7AE4"/>
    <w:rsid w:val="00C335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BA18"/>
  <w15:chartTrackingRefBased/>
  <w15:docId w15:val="{71B5E610-C1BF-4FA1-9D93-F954600E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AE4"/>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60834">
      <w:bodyDiv w:val="1"/>
      <w:marLeft w:val="0"/>
      <w:marRight w:val="0"/>
      <w:marTop w:val="0"/>
      <w:marBottom w:val="0"/>
      <w:divBdr>
        <w:top w:val="none" w:sz="0" w:space="0" w:color="auto"/>
        <w:left w:val="none" w:sz="0" w:space="0" w:color="auto"/>
        <w:bottom w:val="none" w:sz="0" w:space="0" w:color="auto"/>
        <w:right w:val="none" w:sz="0" w:space="0" w:color="auto"/>
      </w:divBdr>
    </w:div>
    <w:div w:id="197514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UNC Chapel Hill</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Joon Nam</cp:lastModifiedBy>
  <cp:revision>2</cp:revision>
  <dcterms:created xsi:type="dcterms:W3CDTF">2025-03-24T14:34:00Z</dcterms:created>
  <dcterms:modified xsi:type="dcterms:W3CDTF">2025-03-24T14:34:00Z</dcterms:modified>
</cp:coreProperties>
</file>